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48" w:rsidRDefault="0008001F">
      <w:r>
        <w:t>Wieniec z Godzikowic najładniejszy</w:t>
      </w:r>
      <w:r w:rsidR="00F2469A">
        <w:t xml:space="preserve"> w Gminie Oława</w:t>
      </w:r>
    </w:p>
    <w:p w:rsidR="00F2469A" w:rsidRDefault="00F2469A" w:rsidP="00F2469A">
      <w:r>
        <w:t xml:space="preserve">Tak zdecydowali sołtysi gminy Oława, którzy podczas Dożynek Gminy Oława, tj. 24 sierpnia, wcielili się w rolę komisji konkursowej. II miejsce zajęły Psary, III ex aequo Chwalibożyce i Bystrzyca, IV – Gać, V – Maszków, VI – Niemil. Do konkursu przystąpiło 27 wieńców. </w:t>
      </w:r>
    </w:p>
    <w:p w:rsidR="00F53E0F" w:rsidRDefault="00F2469A" w:rsidP="00F2469A">
      <w:bookmarkStart w:id="0" w:name="_GoBack"/>
      <w:r>
        <w:t>Bardzo dziękujemy wszystkim twórcom wieńców dożynkowych, dla nas wszyscy jesteście zwycięzcami! Gratulujemy!</w:t>
      </w:r>
      <w:bookmarkEnd w:id="0"/>
    </w:p>
    <w:sectPr w:rsidR="00F5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88"/>
    <w:rsid w:val="0008001F"/>
    <w:rsid w:val="00602CAE"/>
    <w:rsid w:val="007431C2"/>
    <w:rsid w:val="00785188"/>
    <w:rsid w:val="00885339"/>
    <w:rsid w:val="00B56848"/>
    <w:rsid w:val="00E81F0A"/>
    <w:rsid w:val="00F2469A"/>
    <w:rsid w:val="00F5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B3557-FEB9-44B2-A9C4-9FC61508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jszulzyk</dc:creator>
  <cp:keywords/>
  <dc:description/>
  <cp:lastModifiedBy>jszulzyk</cp:lastModifiedBy>
  <cp:revision>4</cp:revision>
  <dcterms:created xsi:type="dcterms:W3CDTF">2019-08-26T08:33:00Z</dcterms:created>
  <dcterms:modified xsi:type="dcterms:W3CDTF">2019-08-26T09:52:00Z</dcterms:modified>
</cp:coreProperties>
</file>